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164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</w:t>
      </w:r>
      <w:r>
        <w:rPr>
          <w:rFonts w:ascii="Times New Roman" w:eastAsia="Times New Roman" w:hAnsi="Times New Roman" w:cs="Times New Roman"/>
          <w:sz w:val="25"/>
          <w:szCs w:val="25"/>
        </w:rPr>
        <w:t>Махача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Надировича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в </w:t>
      </w:r>
      <w:r>
        <w:rPr>
          <w:rStyle w:val="cat-OrganizationNamegrp-31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0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Магомедов М.Н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проживающий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 2, кв. 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26.07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 административный надзор и ограничения на срок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09.03.2022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дополнительное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ограничение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запрета пребывания вне жилого помещения, явл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яющегося местом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пребывания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:00 </w:t>
      </w:r>
      <w:r>
        <w:rPr>
          <w:rFonts w:ascii="Times New Roman" w:eastAsia="Times New Roman" w:hAnsi="Times New Roman" w:cs="Times New Roman"/>
          <w:sz w:val="26"/>
          <w:szCs w:val="26"/>
        </w:rPr>
        <w:t>до 06</w:t>
      </w:r>
      <w:r>
        <w:rPr>
          <w:rFonts w:ascii="Times New Roman" w:eastAsia="Times New Roman" w:hAnsi="Times New Roman" w:cs="Times New Roman"/>
          <w:sz w:val="26"/>
          <w:szCs w:val="26"/>
        </w:rPr>
        <w:t>:00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 исключением случаев, связанных с </w:t>
      </w:r>
      <w:r>
        <w:rPr>
          <w:rFonts w:ascii="Times New Roman" w:eastAsia="Times New Roman" w:hAnsi="Times New Roman" w:cs="Times New Roman"/>
          <w:sz w:val="25"/>
          <w:szCs w:val="25"/>
        </w:rPr>
        <w:t>исполнением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трудов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обязанностей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отсутствовал 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42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 М.Н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помощника УУП ОУУП и ПДН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.01.2025;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старшего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сообщением в ДЧ ОМВД России по г. Нефтеюганску от 25.01.2025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03.02.2023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25.09.2024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силу, согласно которому Магомедов М.Н. привлечен к административной ответственности по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 к наказанию в виде административного ареста;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заявлением Магомедова М.Н. о месте его проживания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09.01.2025 и от 31.01.2025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копией акта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25.01.2025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графиком прибытия поднадзорного </w:t>
      </w:r>
      <w:r>
        <w:rPr>
          <w:rFonts w:ascii="Times New Roman" w:eastAsia="Times New Roman" w:hAnsi="Times New Roman" w:cs="Times New Roman"/>
          <w:sz w:val="25"/>
          <w:szCs w:val="25"/>
        </w:rPr>
        <w:t>лица на регистрацию в 1, 2,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-й вторник месяца с 09:00 до 18:00 с отметкой об ознакомлении с ним Магомедова М.Н. </w:t>
      </w:r>
      <w:r>
        <w:rPr>
          <w:rFonts w:ascii="Times New Roman" w:eastAsia="Times New Roman" w:hAnsi="Times New Roman" w:cs="Times New Roman"/>
          <w:sz w:val="25"/>
          <w:szCs w:val="25"/>
        </w:rPr>
        <w:t>24.03.2023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заключением о заведении дела административного надзора; предупреждением Магомедова М.Н. от </w:t>
      </w:r>
      <w:r>
        <w:rPr>
          <w:rFonts w:ascii="Times New Roman" w:eastAsia="Times New Roman" w:hAnsi="Times New Roman" w:cs="Times New Roman"/>
          <w:sz w:val="25"/>
          <w:szCs w:val="25"/>
        </w:rPr>
        <w:t>06.08.2024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городского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26.07.2022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установлен административный надзор на срок 8 лет; 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09.03.2023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справкой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</w:t>
      </w:r>
      <w:r>
        <w:rPr>
          <w:rFonts w:ascii="Times New Roman" w:eastAsia="Times New Roman" w:hAnsi="Times New Roman" w:cs="Times New Roman"/>
          <w:sz w:val="25"/>
          <w:szCs w:val="25"/>
        </w:rPr>
        <w:t>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</w:t>
      </w:r>
      <w:r>
        <w:rPr>
          <w:rFonts w:ascii="Times New Roman" w:eastAsia="Times New Roman" w:hAnsi="Times New Roman" w:cs="Times New Roman"/>
        </w:rPr>
        <w:t xml:space="preserve">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  <w:tab w:val="left" w:pos="709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</w:t>
      </w:r>
      <w:r>
        <w:rPr>
          <w:rFonts w:ascii="Times New Roman" w:eastAsia="Times New Roman" w:hAnsi="Times New Roman" w:cs="Times New Roman"/>
          <w:sz w:val="25"/>
          <w:szCs w:val="25"/>
        </w:rPr>
        <w:t>Махача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Надировича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 назначить ему административное наказание в виде административного ареста на срок 10 (десять) суток.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07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 с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OrganizationNamegrp-31rplc-8">
    <w:name w:val="cat-OrganizationName grp-31 rplc-8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PassportDatagrp-30rplc-12">
    <w:name w:val="cat-PassportData grp-30 rplc-12"/>
    <w:basedOn w:val="DefaultParagraphFont"/>
  </w:style>
  <w:style w:type="character" w:customStyle="1" w:styleId="cat-ExternalSystemDefinedgrp-38rplc-13">
    <w:name w:val="cat-ExternalSystemDefined grp-38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4rplc-62">
    <w:name w:val="cat-UserDefined grp-44 rplc-62"/>
    <w:basedOn w:val="DefaultParagraphFont"/>
  </w:style>
  <w:style w:type="character" w:customStyle="1" w:styleId="cat-UserDefinedgrp-45rplc-65">
    <w:name w:val="cat-UserDefined grp-45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